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86A3" w14:textId="77777777" w:rsidR="00D4485F" w:rsidRDefault="00D4485F" w:rsidP="00D4485F"/>
    <w:p w14:paraId="08040624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Job Description</w:t>
      </w:r>
    </w:p>
    <w:p w14:paraId="1D6C4E46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Tutor</w:t>
      </w:r>
    </w:p>
    <w:p w14:paraId="5F0399F0" w14:textId="77777777" w:rsidR="00D4485F" w:rsidRPr="00CC4C79" w:rsidRDefault="00D4485F" w:rsidP="00D4485F">
      <w:r w:rsidRPr="00CC4C79">
        <w:rPr>
          <w:b/>
          <w:bCs/>
        </w:rPr>
        <w:t>Responsible to:</w:t>
      </w:r>
      <w:r>
        <w:t xml:space="preserve"> Team Leader/Class teacher</w:t>
      </w:r>
    </w:p>
    <w:p w14:paraId="2835631B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Purpose of the role</w:t>
      </w:r>
    </w:p>
    <w:p w14:paraId="2327D143" w14:textId="77777777" w:rsidR="00D4485F" w:rsidRPr="00CC4C79" w:rsidRDefault="00D4485F" w:rsidP="00D4485F">
      <w:r w:rsidRPr="00CC4C79">
        <w:t>To plan and deliver engaging, accessible and personalised learning to students across Fable House’s age and ability range.</w:t>
      </w:r>
    </w:p>
    <w:p w14:paraId="4993B1A2" w14:textId="77777777" w:rsidR="00D4485F" w:rsidRPr="00CC4C79" w:rsidRDefault="00D4485F" w:rsidP="00D4485F">
      <w:r w:rsidRPr="00CC4C79">
        <w:t>The postholder will work primarily within the Alternative Provision and may also provide teaching and learning support within the full-time school provision, according to the needs of students and the timetable.</w:t>
      </w:r>
    </w:p>
    <w:p w14:paraId="421279D4" w14:textId="77777777" w:rsidR="00D4485F" w:rsidRPr="00CC4C79" w:rsidRDefault="00D4485F" w:rsidP="00D4485F">
      <w:r w:rsidRPr="00CC4C79">
        <w:t>Working within Fable House’s established curriculum, planning and assessment arrangements, the Tutor will deliver one-to-one and small-group sessions, support classroom learning and contribute to students’ academic, personal and independence outcomes.</w:t>
      </w:r>
    </w:p>
    <w:p w14:paraId="59D89C05" w14:textId="77777777" w:rsidR="00D4485F" w:rsidRPr="00CC4C79" w:rsidRDefault="00D4485F" w:rsidP="00D4485F">
      <w:r w:rsidRPr="00CC4C79">
        <w:t>The Tutor will work with the support and direction of class teachers, curriculum leads and the wider education and SEND teams.</w:t>
      </w:r>
    </w:p>
    <w:p w14:paraId="65E65C22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Main responsibilities</w:t>
      </w:r>
    </w:p>
    <w:p w14:paraId="516968E8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Planning and delivering learning</w:t>
      </w:r>
    </w:p>
    <w:p w14:paraId="53EA5CFA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Plan and deliver engaging one-to-one and small-group learning sessions within Fable House’s curriculum frameworks, schemes of work and agreed learning outcomes.</w:t>
      </w:r>
    </w:p>
    <w:p w14:paraId="60FDD4B6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Deliver learning across different ages, ability levels, curriculum pathways and subject areas according to organisational need and the postholder’s skills.</w:t>
      </w:r>
    </w:p>
    <w:p w14:paraId="04D6278F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Work with class teachers and curriculum leads to understand curriculum intentions, intended outcomes and appropriate next steps.</w:t>
      </w:r>
    </w:p>
    <w:p w14:paraId="26B83978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Use project-based learning to connect subject knowledge and skills to students’ interests, aspirations, everyday lives and future destinations.</w:t>
      </w:r>
    </w:p>
    <w:p w14:paraId="048183FE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Support students to investigate questions, solve problems, make choices and produce meaningful outcomes.</w:t>
      </w:r>
    </w:p>
    <w:p w14:paraId="77B1611D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Adapt activities, explanations, resources, pace and levels of demand to reflect individual needs and starting points.</w:t>
      </w:r>
    </w:p>
    <w:p w14:paraId="6AE79E6D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Prepare appropriate resources and learning environments before sessions.</w:t>
      </w:r>
    </w:p>
    <w:p w14:paraId="52B5B668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Deliver practical, creative, academic, community-based and independence-focused learning as required.</w:t>
      </w:r>
    </w:p>
    <w:p w14:paraId="20238288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Ensure that sessions remain purposeful and contribute to agreed curriculum, qualification or EHCP outcomes.</w:t>
      </w:r>
    </w:p>
    <w:p w14:paraId="0D537194" w14:textId="77777777" w:rsidR="00D4485F" w:rsidRPr="00CC4C79" w:rsidRDefault="00D4485F" w:rsidP="00D4485F">
      <w:pPr>
        <w:numPr>
          <w:ilvl w:val="0"/>
          <w:numId w:val="1"/>
        </w:numPr>
      </w:pPr>
      <w:r w:rsidRPr="00CC4C79">
        <w:t>Evaluate the effectiveness of sessions and use this information to inform future planning.</w:t>
      </w:r>
    </w:p>
    <w:p w14:paraId="5538E9E5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lastRenderedPageBreak/>
        <w:t>Supporting classroom learning</w:t>
      </w:r>
    </w:p>
    <w:p w14:paraId="0371D9B3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Work alongside class teachers to support learning within the full-time school provision when required.</w:t>
      </w:r>
    </w:p>
    <w:p w14:paraId="41B963E5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Support individual students and small groups to access teacher-led learning.</w:t>
      </w:r>
    </w:p>
    <w:p w14:paraId="003A270E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Reinforce explanations, model tasks and adapt resources in line with the teacher’s planning and direction.</w:t>
      </w:r>
    </w:p>
    <w:p w14:paraId="51F8F5EA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Provide teachers with clear feedback about student engagement, understanding, progress and support needs.</w:t>
      </w:r>
    </w:p>
    <w:p w14:paraId="56FEE3D4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Promote participation and independence rather than creating unnecessary reliance on adult support.</w:t>
      </w:r>
    </w:p>
    <w:p w14:paraId="0B7731BB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Contribute positively to a calm, safe and inclusive learning environment.</w:t>
      </w:r>
    </w:p>
    <w:p w14:paraId="76BB941E" w14:textId="77777777" w:rsidR="00D4485F" w:rsidRPr="00CC4C79" w:rsidRDefault="00D4485F" w:rsidP="00D4485F">
      <w:pPr>
        <w:numPr>
          <w:ilvl w:val="0"/>
          <w:numId w:val="2"/>
        </w:numPr>
      </w:pPr>
      <w:r w:rsidRPr="00CC4C79">
        <w:t>Work flexibly as part of the classroom team while recognising the teacher’s overall responsibility for planning, teaching and assessment.</w:t>
      </w:r>
    </w:p>
    <w:p w14:paraId="152E4427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Supporting individual needs</w:t>
      </w:r>
    </w:p>
    <w:p w14:paraId="2AF94C62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Build consistent, respectful and trusting relationships with students.</w:t>
      </w:r>
    </w:p>
    <w:p w14:paraId="38F418A1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Become familiar with students’ EHCP outcomes, learning profiles, communication needs, sensory preferences, support plans and agreed regulation strategies.</w:t>
      </w:r>
    </w:p>
    <w:p w14:paraId="0761A7D7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Use relational, trauma-informed and PDA-informed approaches to support engagement.</w:t>
      </w:r>
    </w:p>
    <w:p w14:paraId="4870A44B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Recognise that behaviour communicates a need and seek to understand factors affecting a student’s ability to participate.</w:t>
      </w:r>
    </w:p>
    <w:p w14:paraId="245BAC23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Respond calmly and professionally to anxiety, dysregulation, distress or changes in a student’s capacity to engage.</w:t>
      </w:r>
    </w:p>
    <w:p w14:paraId="6BE77ADA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Support students to communicate their needs, make appropriate choices and develop self-advocacy.</w:t>
      </w:r>
    </w:p>
    <w:p w14:paraId="2A60E99E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Help students develop confidence, resilience, organisation, communication, problem-solving and independence.</w:t>
      </w:r>
    </w:p>
    <w:p w14:paraId="62EF25F1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Maintain ambitious but realistic expectations, recognising that progress may be academic, personal, social, practical or developmental.</w:t>
      </w:r>
    </w:p>
    <w:p w14:paraId="0B8F7CB3" w14:textId="77777777" w:rsidR="00D4485F" w:rsidRPr="00CC4C79" w:rsidRDefault="00D4485F" w:rsidP="00D4485F">
      <w:pPr>
        <w:numPr>
          <w:ilvl w:val="0"/>
          <w:numId w:val="3"/>
        </w:numPr>
      </w:pPr>
      <w:r w:rsidRPr="00CC4C79">
        <w:t>Promote equality, dignity, inclusion and respect for each student’s identity and lived experience.</w:t>
      </w:r>
    </w:p>
    <w:p w14:paraId="1AAF92F5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Assessment and record keeping</w:t>
      </w:r>
    </w:p>
    <w:p w14:paraId="5CA56FC2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Assess students’ understanding and progress during and following learning activities.</w:t>
      </w:r>
    </w:p>
    <w:p w14:paraId="51BD4C81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Gather appropriate evidence of learning, including written work, practical outcomes, photographs, video, professional observations and student reflection.</w:t>
      </w:r>
    </w:p>
    <w:p w14:paraId="662CC156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Maintain accurate and timely records of session content, participation, progress, achievements and concerns.</w:t>
      </w:r>
    </w:p>
    <w:p w14:paraId="5E01DD3A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Contribute evidence towards relevant qualifications and ensure that evidence is appropriately labelled, stored and submitted.</w:t>
      </w:r>
    </w:p>
    <w:p w14:paraId="0890E3DF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Follow assessment guidance provided by class teachers, curriculum leads, assessors and internal quality assurers.</w:t>
      </w:r>
    </w:p>
    <w:p w14:paraId="3982A7C5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Contribute to baseline assessment, target setting and the Assess, Plan, Do, Review cycle.</w:t>
      </w:r>
    </w:p>
    <w:p w14:paraId="646B0E86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Provide information for EHCP reviews, progress reports and professional meetings when requested.</w:t>
      </w:r>
    </w:p>
    <w:p w14:paraId="7A192256" w14:textId="77777777" w:rsidR="00D4485F" w:rsidRPr="00CC4C79" w:rsidRDefault="00D4485F" w:rsidP="00D4485F">
      <w:pPr>
        <w:numPr>
          <w:ilvl w:val="0"/>
          <w:numId w:val="4"/>
        </w:numPr>
      </w:pPr>
      <w:r w:rsidRPr="00CC4C79">
        <w:t>Participate in moderation, standardisation and course-review activities appropriate to the role.</w:t>
      </w:r>
    </w:p>
    <w:p w14:paraId="31474085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Working as part of the team</w:t>
      </w:r>
    </w:p>
    <w:p w14:paraId="1582EAC9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Work collaboratively with teachers, tutors, education support workers, SEND staff and other colleagues.</w:t>
      </w:r>
    </w:p>
    <w:p w14:paraId="5A75EAE6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Attend relevant planning meetings, briefings, student reviews, training and supervision.</w:t>
      </w:r>
    </w:p>
    <w:p w14:paraId="78C15723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Communicate important information about students promptly and through agreed channels.</w:t>
      </w:r>
    </w:p>
    <w:p w14:paraId="2C38D4E6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Seek advice or support when a student’s needs, the curriculum content or a situation falls outside the postholder’s knowledge or responsibility.</w:t>
      </w:r>
    </w:p>
    <w:p w14:paraId="1B4C46B6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Share ideas, resources and observations that may improve student engagement and learning.</w:t>
      </w:r>
    </w:p>
    <w:p w14:paraId="58416EB6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Respond constructively to guidance, feedback and quality-assurance findings.</w:t>
      </w:r>
    </w:p>
    <w:p w14:paraId="6141179A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Take responsibility for developing the subject knowledge and teaching skills required for allocated sessions.</w:t>
      </w:r>
    </w:p>
    <w:p w14:paraId="193366D5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Contribute to displays, showcases, trips, enrichment activities and community-based learning.</w:t>
      </w:r>
    </w:p>
    <w:p w14:paraId="63FCC4D4" w14:textId="77777777" w:rsidR="00D4485F" w:rsidRPr="00CC4C79" w:rsidRDefault="00D4485F" w:rsidP="00D4485F">
      <w:pPr>
        <w:numPr>
          <w:ilvl w:val="0"/>
          <w:numId w:val="5"/>
        </w:numPr>
      </w:pPr>
      <w:r w:rsidRPr="00CC4C79">
        <w:t>Communicate professionally with parents, carers and external professionals where this forms part of the role.</w:t>
      </w:r>
    </w:p>
    <w:p w14:paraId="7317F5D8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Professional responsibilities</w:t>
      </w:r>
    </w:p>
    <w:p w14:paraId="793F50D5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Uphold the ethos, values, policies and professional expectations of Fable House.</w:t>
      </w:r>
    </w:p>
    <w:p w14:paraId="0D0CF4D7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Maintain appropriate confidentiality and professional boundaries.</w:t>
      </w:r>
    </w:p>
    <w:p w14:paraId="4519A084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Participate in appraisal, supervision and continuing professional development.</w:t>
      </w:r>
    </w:p>
    <w:p w14:paraId="032FBB94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Follow relevant health and safety procedures and contribute to risk assessments where required.</w:t>
      </w:r>
    </w:p>
    <w:p w14:paraId="593BC527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Use Fable House resources, systems and equipment responsibly.</w:t>
      </w:r>
    </w:p>
    <w:p w14:paraId="65073F56" w14:textId="77777777" w:rsidR="00D4485F" w:rsidRPr="00CC4C79" w:rsidRDefault="00D4485F" w:rsidP="00D4485F">
      <w:pPr>
        <w:numPr>
          <w:ilvl w:val="0"/>
          <w:numId w:val="6"/>
        </w:numPr>
      </w:pPr>
      <w:r w:rsidRPr="00CC4C79">
        <w:t>Carry out other reasonable duties consistent with the nature and level of the post.</w:t>
      </w:r>
    </w:p>
    <w:p w14:paraId="6215B2BD" w14:textId="77777777" w:rsidR="00D4485F" w:rsidRPr="00CC4C79" w:rsidRDefault="00D4485F" w:rsidP="00D4485F">
      <w:pPr>
        <w:rPr>
          <w:b/>
          <w:bCs/>
        </w:rPr>
      </w:pPr>
      <w:r w:rsidRPr="00CC4C79">
        <w:rPr>
          <w:b/>
          <w:bCs/>
        </w:rPr>
        <w:t>Safeguarding</w:t>
      </w:r>
    </w:p>
    <w:p w14:paraId="7576D718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Safeguard and promote the welfare of children and young people at all times.</w:t>
      </w:r>
    </w:p>
    <w:p w14:paraId="6B26BD23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Follow Fable House safeguarding, child-protection, safer-working and whistleblowing procedures.</w:t>
      </w:r>
    </w:p>
    <w:p w14:paraId="4832C6A6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Complete required safeguarding training and maintain current knowledge of statutory guidance.</w:t>
      </w:r>
    </w:p>
    <w:p w14:paraId="5EFBAD89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Report concerns promptly and accurately to the Designated Safeguarding Lead or Deputy Designated Safeguarding Lead.</w:t>
      </w:r>
    </w:p>
    <w:p w14:paraId="783D5BCC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Maintain appropriate professional boundaries and confidentiality.</w:t>
      </w:r>
    </w:p>
    <w:p w14:paraId="64F7AB0D" w14:textId="77777777" w:rsidR="00D4485F" w:rsidRPr="00CC4C79" w:rsidRDefault="00D4485F" w:rsidP="00D4485F">
      <w:pPr>
        <w:numPr>
          <w:ilvl w:val="0"/>
          <w:numId w:val="7"/>
        </w:numPr>
      </w:pPr>
      <w:r w:rsidRPr="00CC4C79">
        <w:t>Contribute to a culture in which safeguarding is understood as everyone’s responsibility.</w:t>
      </w:r>
    </w:p>
    <w:p w14:paraId="0C69FB00" w14:textId="77777777" w:rsidR="00D4485F" w:rsidRPr="00CC4C79" w:rsidRDefault="00D4485F" w:rsidP="00D4485F">
      <w:r w:rsidRPr="00CC4C79">
        <w:t>This job description reflects the principal responsibilities of the role. It may be reviewed and amended in consultation with the postholder as Fable House and its curriculum continue to develop.</w:t>
      </w:r>
    </w:p>
    <w:p w14:paraId="23CF943D" w14:textId="77777777" w:rsidR="00D01C78" w:rsidRDefault="00D01C78"/>
    <w:sectPr w:rsidR="00D01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63933"/>
    <w:multiLevelType w:val="multilevel"/>
    <w:tmpl w:val="3AFAD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B675E"/>
    <w:multiLevelType w:val="multilevel"/>
    <w:tmpl w:val="87CC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927A7C"/>
    <w:multiLevelType w:val="multilevel"/>
    <w:tmpl w:val="64E6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209DC"/>
    <w:multiLevelType w:val="multilevel"/>
    <w:tmpl w:val="BB50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C2A39"/>
    <w:multiLevelType w:val="multilevel"/>
    <w:tmpl w:val="0F3E1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A06B6"/>
    <w:multiLevelType w:val="multilevel"/>
    <w:tmpl w:val="6002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C42CA3"/>
    <w:multiLevelType w:val="multilevel"/>
    <w:tmpl w:val="37E8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951215">
    <w:abstractNumId w:val="0"/>
  </w:num>
  <w:num w:numId="2" w16cid:durableId="363528637">
    <w:abstractNumId w:val="4"/>
  </w:num>
  <w:num w:numId="3" w16cid:durableId="1828862732">
    <w:abstractNumId w:val="5"/>
  </w:num>
  <w:num w:numId="4" w16cid:durableId="424570571">
    <w:abstractNumId w:val="6"/>
  </w:num>
  <w:num w:numId="5" w16cid:durableId="237061065">
    <w:abstractNumId w:val="3"/>
  </w:num>
  <w:num w:numId="6" w16cid:durableId="589697206">
    <w:abstractNumId w:val="1"/>
  </w:num>
  <w:num w:numId="7" w16cid:durableId="48759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5F"/>
    <w:rsid w:val="001E61F6"/>
    <w:rsid w:val="00375442"/>
    <w:rsid w:val="003D57E2"/>
    <w:rsid w:val="00BC127D"/>
    <w:rsid w:val="00D01C78"/>
    <w:rsid w:val="00D4485F"/>
    <w:rsid w:val="00E7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53149"/>
  <w15:chartTrackingRefBased/>
  <w15:docId w15:val="{AFF53366-A26C-4556-8B2E-1B51AD8C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5F"/>
  </w:style>
  <w:style w:type="paragraph" w:styleId="Heading1">
    <w:name w:val="heading 1"/>
    <w:basedOn w:val="Normal"/>
    <w:next w:val="Normal"/>
    <w:link w:val="Heading1Char"/>
    <w:uiPriority w:val="9"/>
    <w:qFormat/>
    <w:rsid w:val="00D44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8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5850</Characters>
  <Application>Microsoft Office Word</Application>
  <DocSecurity>0</DocSecurity>
  <Lines>48</Lines>
  <Paragraphs>13</Paragraphs>
  <ScaleCrop>false</ScaleCrop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King</dc:creator>
  <cp:keywords/>
  <dc:description/>
  <cp:lastModifiedBy>sonia King</cp:lastModifiedBy>
  <cp:revision>1</cp:revision>
  <dcterms:created xsi:type="dcterms:W3CDTF">2026-10-05T14:02:00Z</dcterms:created>
  <dcterms:modified xsi:type="dcterms:W3CDTF">2026-10-05T14:02:00Z</dcterms:modified>
</cp:coreProperties>
</file>